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E1" w:rsidRDefault="00DF3B1F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  <w:bookmarkStart w:id="0" w:name="_GoBack"/>
      <w:r>
        <w:rPr>
          <w:noProof/>
        </w:rPr>
        <w:drawing>
          <wp:inline distT="0" distB="0" distL="0" distR="0" wp14:anchorId="72CE31FE" wp14:editId="6B60C7F8">
            <wp:extent cx="3409950" cy="1066800"/>
            <wp:effectExtent l="0" t="0" r="0" b="0"/>
            <wp:docPr id="1" name="Picture 1" descr="BCS-Centenary-Logo-2022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S-Centenary-Logo-2022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3B1F" w:rsidRPr="001F6169" w:rsidRDefault="00DF3B1F" w:rsidP="00DF3B1F">
      <w:pPr>
        <w:ind w:firstLine="720"/>
        <w:rPr>
          <w:i/>
          <w:color w:val="2E74B5"/>
          <w:sz w:val="24"/>
        </w:rPr>
      </w:pPr>
      <w:r>
        <w:rPr>
          <w:i/>
          <w:color w:val="2E74B5"/>
          <w:sz w:val="24"/>
        </w:rPr>
        <w:t>”</w:t>
      </w:r>
      <w:r w:rsidRPr="001F6169">
        <w:rPr>
          <w:i/>
          <w:color w:val="2E74B5"/>
          <w:sz w:val="24"/>
        </w:rPr>
        <w:t>The Voice of UK Cardiology’’</w:t>
      </w:r>
    </w:p>
    <w:p w:rsidR="003049E1" w:rsidRPr="00DF3B1F" w:rsidRDefault="003049E1" w:rsidP="003049E1">
      <w:pPr>
        <w:tabs>
          <w:tab w:val="left" w:pos="3924"/>
        </w:tabs>
        <w:rPr>
          <w:rFonts w:ascii="Arial" w:hAnsi="Arial" w:cs="Arial"/>
          <w:sz w:val="28"/>
        </w:rPr>
      </w:pPr>
    </w:p>
    <w:p w:rsidR="003049E1" w:rsidRDefault="003049E1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</w:p>
    <w:p w:rsidR="00F46838" w:rsidRDefault="00F46838" w:rsidP="003049E1">
      <w:pPr>
        <w:tabs>
          <w:tab w:val="left" w:pos="3924"/>
        </w:tabs>
        <w:rPr>
          <w:rFonts w:ascii="Arial" w:hAnsi="Arial" w:cs="Arial"/>
          <w:color w:val="002060"/>
          <w:sz w:val="36"/>
        </w:rPr>
      </w:pPr>
      <w:r w:rsidRPr="003049E1">
        <w:rPr>
          <w:rFonts w:ascii="Arial" w:hAnsi="Arial" w:cs="Arial"/>
          <w:color w:val="002060"/>
          <w:sz w:val="36"/>
        </w:rPr>
        <w:t xml:space="preserve">Declaration of Interest Policy Statement – </w:t>
      </w:r>
      <w:r w:rsidR="00D3451F" w:rsidRPr="003049E1">
        <w:rPr>
          <w:rFonts w:ascii="Arial" w:hAnsi="Arial" w:cs="Arial"/>
          <w:color w:val="002060"/>
          <w:sz w:val="36"/>
        </w:rPr>
        <w:t>20</w:t>
      </w:r>
      <w:r w:rsidR="00DF3B1F">
        <w:rPr>
          <w:rFonts w:ascii="Arial" w:hAnsi="Arial" w:cs="Arial"/>
          <w:color w:val="002060"/>
          <w:sz w:val="36"/>
        </w:rPr>
        <w:t>22</w:t>
      </w:r>
    </w:p>
    <w:p w:rsidR="003049E1" w:rsidRPr="003049E1" w:rsidRDefault="003049E1" w:rsidP="003049E1">
      <w:pPr>
        <w:tabs>
          <w:tab w:val="left" w:pos="3924"/>
        </w:tabs>
        <w:rPr>
          <w:rFonts w:ascii="Arial" w:hAnsi="Arial" w:cs="Arial"/>
          <w:color w:val="002060"/>
          <w:sz w:val="32"/>
        </w:rPr>
      </w:pPr>
    </w:p>
    <w:p w:rsidR="00F46838" w:rsidRDefault="00F46838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ab/>
        <w:t>Introduction</w:t>
      </w:r>
    </w:p>
    <w:p w:rsidR="00F46838" w:rsidRPr="003049E1" w:rsidRDefault="00F46838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360"/>
        <w:rPr>
          <w:rFonts w:ascii="Arial" w:hAnsi="Arial" w:cs="Arial"/>
          <w:sz w:val="21"/>
          <w:szCs w:val="21"/>
        </w:rPr>
      </w:pPr>
      <w:r w:rsidRPr="003049E1">
        <w:rPr>
          <w:rFonts w:ascii="Arial" w:hAnsi="Arial" w:cs="Arial"/>
          <w:sz w:val="21"/>
          <w:szCs w:val="21"/>
        </w:rPr>
        <w:t xml:space="preserve">The British </w:t>
      </w:r>
      <w:r w:rsidR="002B0ED6" w:rsidRPr="003049E1">
        <w:rPr>
          <w:rFonts w:ascii="Arial" w:hAnsi="Arial" w:cs="Arial"/>
          <w:sz w:val="21"/>
          <w:szCs w:val="21"/>
        </w:rPr>
        <w:t>Cardiovascular</w:t>
      </w:r>
      <w:r w:rsidRPr="003049E1">
        <w:rPr>
          <w:rFonts w:ascii="Arial" w:hAnsi="Arial" w:cs="Arial"/>
          <w:sz w:val="21"/>
          <w:szCs w:val="21"/>
        </w:rPr>
        <w:t xml:space="preserve"> Society represents professionals committed to the delivery of high quality cardiovascular care and enjoys an excellent reputation stemming from the confidence in its integrity held</w:t>
      </w:r>
      <w:r w:rsidR="003049E1" w:rsidRPr="003049E1">
        <w:rPr>
          <w:rFonts w:ascii="Arial" w:hAnsi="Arial" w:cs="Arial"/>
          <w:sz w:val="21"/>
          <w:szCs w:val="21"/>
        </w:rPr>
        <w:t xml:space="preserve"> by its members and the public.</w:t>
      </w:r>
      <w:r w:rsidRPr="003049E1">
        <w:rPr>
          <w:rFonts w:ascii="Arial" w:hAnsi="Arial" w:cs="Arial"/>
          <w:sz w:val="21"/>
          <w:szCs w:val="21"/>
        </w:rPr>
        <w:t xml:space="preserve"> The </w:t>
      </w:r>
      <w:r w:rsidR="00AB18C0" w:rsidRPr="003049E1">
        <w:rPr>
          <w:rFonts w:ascii="Arial" w:hAnsi="Arial" w:cs="Arial"/>
          <w:sz w:val="21"/>
          <w:szCs w:val="21"/>
        </w:rPr>
        <w:t xml:space="preserve">Board of Trustees </w:t>
      </w:r>
      <w:r w:rsidRPr="003049E1">
        <w:rPr>
          <w:rFonts w:ascii="Arial" w:hAnsi="Arial" w:cs="Arial"/>
          <w:sz w:val="21"/>
          <w:szCs w:val="21"/>
        </w:rPr>
        <w:t xml:space="preserve">of the British </w:t>
      </w:r>
      <w:r w:rsidR="002B0ED6" w:rsidRPr="003049E1">
        <w:rPr>
          <w:rFonts w:ascii="Arial" w:hAnsi="Arial" w:cs="Arial"/>
          <w:sz w:val="21"/>
          <w:szCs w:val="21"/>
        </w:rPr>
        <w:t>Cardiovascular</w:t>
      </w:r>
      <w:r w:rsidRPr="003049E1">
        <w:rPr>
          <w:rFonts w:ascii="Arial" w:hAnsi="Arial" w:cs="Arial"/>
          <w:sz w:val="21"/>
          <w:szCs w:val="21"/>
        </w:rPr>
        <w:t xml:space="preserve"> Society has sought to define relationships between Trustees, </w:t>
      </w:r>
      <w:r w:rsidR="00AB18C0" w:rsidRPr="003049E1">
        <w:rPr>
          <w:rFonts w:ascii="Arial" w:hAnsi="Arial" w:cs="Arial"/>
          <w:sz w:val="21"/>
          <w:szCs w:val="21"/>
        </w:rPr>
        <w:t xml:space="preserve">Council, </w:t>
      </w:r>
      <w:r w:rsidRPr="003049E1">
        <w:rPr>
          <w:rFonts w:ascii="Arial" w:hAnsi="Arial" w:cs="Arial"/>
          <w:sz w:val="21"/>
          <w:szCs w:val="21"/>
        </w:rPr>
        <w:t xml:space="preserve">Committee Members, Affiliated Group Council Members, Abstract Graders and Speakers/Chairmen at the Annual Conference, their spouses/partners, siblings and/or </w:t>
      </w:r>
      <w:r w:rsidR="00DE0764" w:rsidRPr="003049E1">
        <w:rPr>
          <w:rFonts w:ascii="Arial" w:hAnsi="Arial" w:cs="Arial"/>
          <w:sz w:val="21"/>
          <w:szCs w:val="21"/>
        </w:rPr>
        <w:t>dependents</w:t>
      </w:r>
      <w:r w:rsidRPr="003049E1">
        <w:rPr>
          <w:rFonts w:ascii="Arial" w:hAnsi="Arial" w:cs="Arial"/>
          <w:sz w:val="21"/>
          <w:szCs w:val="21"/>
        </w:rPr>
        <w:t xml:space="preserve">, and commercial </w:t>
      </w:r>
      <w:r w:rsidR="00DE0764" w:rsidRPr="003049E1">
        <w:rPr>
          <w:rFonts w:ascii="Arial" w:hAnsi="Arial" w:cs="Arial"/>
          <w:sz w:val="21"/>
          <w:szCs w:val="21"/>
        </w:rPr>
        <w:t>organisations’</w:t>
      </w:r>
      <w:r w:rsidRPr="003049E1">
        <w:rPr>
          <w:rFonts w:ascii="Arial" w:hAnsi="Arial" w:cs="Arial"/>
          <w:sz w:val="21"/>
          <w:szCs w:val="21"/>
        </w:rPr>
        <w:t xml:space="preserve"> that might constitute a conflict of interest when shaping Society policy and fulfilling its objectives.</w:t>
      </w:r>
    </w:p>
    <w:p w:rsidR="003049E1" w:rsidRDefault="003049E1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360"/>
        <w:rPr>
          <w:rFonts w:ascii="Arial" w:hAnsi="Arial" w:cs="Arial"/>
          <w:sz w:val="22"/>
        </w:rPr>
      </w:pPr>
    </w:p>
    <w:p w:rsidR="00F46838" w:rsidRDefault="00F46838" w:rsidP="00F46838">
      <w:pPr>
        <w:pStyle w:val="Heading5"/>
        <w:tabs>
          <w:tab w:val="clear" w:pos="851"/>
          <w:tab w:val="left" w:pos="360"/>
        </w:tabs>
      </w:pPr>
      <w:r>
        <w:t>II</w:t>
      </w:r>
      <w:r>
        <w:tab/>
        <w:t>Definitions</w:t>
      </w:r>
    </w:p>
    <w:p w:rsidR="00F46838" w:rsidRPr="003049E1" w:rsidRDefault="00F46838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2"/>
        </w:rPr>
        <w:tab/>
      </w:r>
      <w:r w:rsidRPr="003049E1">
        <w:rPr>
          <w:rFonts w:ascii="Arial" w:hAnsi="Arial" w:cs="Arial"/>
          <w:sz w:val="21"/>
          <w:szCs w:val="21"/>
        </w:rPr>
        <w:t xml:space="preserve">In order that the Society may enjoy the benefit of expertise from the widest number of its members without the sacrifice of important personal interests on their part, the BCS </w:t>
      </w:r>
      <w:r w:rsidR="00AB18C0" w:rsidRPr="003049E1">
        <w:rPr>
          <w:rFonts w:ascii="Arial" w:hAnsi="Arial" w:cs="Arial"/>
          <w:sz w:val="21"/>
          <w:szCs w:val="21"/>
        </w:rPr>
        <w:t xml:space="preserve">Board of Trustees </w:t>
      </w:r>
      <w:r w:rsidRPr="003049E1">
        <w:rPr>
          <w:rFonts w:ascii="Arial" w:hAnsi="Arial" w:cs="Arial"/>
          <w:sz w:val="21"/>
          <w:szCs w:val="21"/>
        </w:rPr>
        <w:t xml:space="preserve">requires that the following relationships should be publicly disclosed whenever appropriate, and held on record at the British </w:t>
      </w:r>
      <w:r w:rsidR="002B0ED6" w:rsidRPr="003049E1">
        <w:rPr>
          <w:rFonts w:ascii="Arial" w:hAnsi="Arial" w:cs="Arial"/>
          <w:sz w:val="21"/>
          <w:szCs w:val="21"/>
        </w:rPr>
        <w:t>Cardiovascular</w:t>
      </w:r>
      <w:r w:rsidRPr="003049E1">
        <w:rPr>
          <w:rFonts w:ascii="Arial" w:hAnsi="Arial" w:cs="Arial"/>
          <w:sz w:val="21"/>
          <w:szCs w:val="21"/>
        </w:rPr>
        <w:t xml:space="preserve"> Society:</w:t>
      </w:r>
    </w:p>
    <w:p w:rsidR="00F46838" w:rsidRPr="003049E1" w:rsidRDefault="00F46838" w:rsidP="00F46838">
      <w:pPr>
        <w:pStyle w:val="BodyTextIndent"/>
        <w:tabs>
          <w:tab w:val="left" w:pos="360"/>
        </w:tabs>
        <w:ind w:left="900" w:hanging="540"/>
        <w:rPr>
          <w:sz w:val="21"/>
          <w:szCs w:val="21"/>
        </w:rPr>
      </w:pPr>
      <w:r w:rsidRPr="003049E1">
        <w:rPr>
          <w:sz w:val="21"/>
          <w:szCs w:val="21"/>
        </w:rPr>
        <w:t>1</w:t>
      </w:r>
      <w:r w:rsidRPr="003049E1">
        <w:rPr>
          <w:sz w:val="21"/>
          <w:szCs w:val="21"/>
        </w:rPr>
        <w:tab/>
        <w:t>Consultant, scientific advisory committee member, lecturer for a relevant commercial organisation from which an annual income exceeding £7,500 per annum is received.</w:t>
      </w:r>
    </w:p>
    <w:p w:rsidR="00F46838" w:rsidRPr="003049E1" w:rsidRDefault="00F46838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900" w:hanging="540"/>
        <w:rPr>
          <w:rFonts w:ascii="Arial" w:hAnsi="Arial" w:cs="Arial"/>
          <w:sz w:val="21"/>
          <w:szCs w:val="21"/>
        </w:rPr>
      </w:pPr>
      <w:r w:rsidRPr="003049E1">
        <w:rPr>
          <w:rFonts w:ascii="Arial" w:hAnsi="Arial" w:cs="Arial"/>
          <w:sz w:val="21"/>
          <w:szCs w:val="21"/>
        </w:rPr>
        <w:t>2</w:t>
      </w:r>
      <w:r w:rsidRPr="003049E1">
        <w:rPr>
          <w:rFonts w:ascii="Arial" w:hAnsi="Arial" w:cs="Arial"/>
          <w:sz w:val="21"/>
          <w:szCs w:val="21"/>
        </w:rPr>
        <w:tab/>
        <w:t>Officer, Board Member, Trustee, owner or employee</w:t>
      </w:r>
      <w:r w:rsidR="0071573D" w:rsidRPr="003049E1">
        <w:rPr>
          <w:rFonts w:ascii="Arial" w:hAnsi="Arial" w:cs="Arial"/>
          <w:sz w:val="21"/>
          <w:szCs w:val="21"/>
        </w:rPr>
        <w:t>, managers and partners</w:t>
      </w:r>
      <w:r w:rsidRPr="003049E1">
        <w:rPr>
          <w:rFonts w:ascii="Arial" w:hAnsi="Arial" w:cs="Arial"/>
          <w:sz w:val="21"/>
          <w:szCs w:val="21"/>
        </w:rPr>
        <w:t xml:space="preserve"> of a relevant commercial organisation.</w:t>
      </w:r>
    </w:p>
    <w:p w:rsidR="00F46838" w:rsidRPr="003049E1" w:rsidRDefault="00F46838" w:rsidP="00F46838">
      <w:pPr>
        <w:pStyle w:val="BodyTextIndent"/>
        <w:tabs>
          <w:tab w:val="left" w:pos="360"/>
        </w:tabs>
        <w:ind w:left="900" w:hanging="540"/>
        <w:rPr>
          <w:sz w:val="21"/>
          <w:szCs w:val="21"/>
        </w:rPr>
      </w:pPr>
      <w:r w:rsidRPr="003049E1">
        <w:rPr>
          <w:sz w:val="21"/>
          <w:szCs w:val="21"/>
        </w:rPr>
        <w:t>3</w:t>
      </w:r>
      <w:r w:rsidRPr="003049E1">
        <w:rPr>
          <w:sz w:val="21"/>
          <w:szCs w:val="21"/>
        </w:rPr>
        <w:tab/>
        <w:t>Stock or bond holding in a relevant commercial company or self-directed pension plan which is valued in excess of approximately £10,000 per annum (investments entirely managed by a third party such as mutual funds and certain pension plans are excluded), or stock options (with notional or actual redemption rates of £10,000 or more).</w:t>
      </w:r>
    </w:p>
    <w:p w:rsidR="00F46838" w:rsidRPr="003049E1" w:rsidRDefault="00F46838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900" w:hanging="540"/>
        <w:rPr>
          <w:rFonts w:ascii="Arial" w:hAnsi="Arial" w:cs="Arial"/>
          <w:sz w:val="21"/>
          <w:szCs w:val="21"/>
        </w:rPr>
      </w:pPr>
      <w:r w:rsidRPr="003049E1">
        <w:rPr>
          <w:rFonts w:ascii="Arial" w:hAnsi="Arial" w:cs="Arial"/>
          <w:sz w:val="21"/>
          <w:szCs w:val="21"/>
        </w:rPr>
        <w:t>4</w:t>
      </w:r>
      <w:r w:rsidRPr="003049E1">
        <w:rPr>
          <w:rFonts w:ascii="Arial" w:hAnsi="Arial" w:cs="Arial"/>
          <w:sz w:val="21"/>
          <w:szCs w:val="21"/>
        </w:rPr>
        <w:tab/>
        <w:t>Commercial company support (£25,000 or more) of research in which you are participating.</w:t>
      </w:r>
    </w:p>
    <w:p w:rsidR="00F46838" w:rsidRPr="003049E1" w:rsidRDefault="00F46838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900" w:hanging="540"/>
        <w:rPr>
          <w:rFonts w:ascii="Arial" w:hAnsi="Arial" w:cs="Arial"/>
          <w:sz w:val="21"/>
          <w:szCs w:val="21"/>
        </w:rPr>
      </w:pPr>
      <w:r w:rsidRPr="003049E1">
        <w:rPr>
          <w:rFonts w:ascii="Arial" w:hAnsi="Arial" w:cs="Arial"/>
          <w:sz w:val="21"/>
          <w:szCs w:val="21"/>
        </w:rPr>
        <w:t>5</w:t>
      </w:r>
      <w:r w:rsidRPr="003049E1">
        <w:rPr>
          <w:rFonts w:ascii="Arial" w:hAnsi="Arial" w:cs="Arial"/>
          <w:sz w:val="21"/>
          <w:szCs w:val="21"/>
        </w:rPr>
        <w:tab/>
        <w:t>Travel, subsistence, registration support exceeding £7,500 per annum.</w:t>
      </w:r>
    </w:p>
    <w:p w:rsidR="00713189" w:rsidRPr="003049E1" w:rsidRDefault="00713189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900" w:hanging="540"/>
        <w:rPr>
          <w:rFonts w:ascii="Arial" w:hAnsi="Arial" w:cs="Arial"/>
          <w:sz w:val="21"/>
          <w:szCs w:val="21"/>
        </w:rPr>
      </w:pPr>
      <w:r w:rsidRPr="003049E1">
        <w:rPr>
          <w:rFonts w:ascii="Arial" w:hAnsi="Arial" w:cs="Arial"/>
          <w:sz w:val="21"/>
          <w:szCs w:val="21"/>
        </w:rPr>
        <w:t>6</w:t>
      </w:r>
      <w:r w:rsidRPr="003049E1">
        <w:rPr>
          <w:rFonts w:ascii="Arial" w:hAnsi="Arial" w:cs="Arial"/>
          <w:sz w:val="21"/>
          <w:szCs w:val="21"/>
        </w:rPr>
        <w:tab/>
        <w:t>Trusteeship of another charity or any other paid or unpaid public appointment.</w:t>
      </w:r>
    </w:p>
    <w:p w:rsidR="00713189" w:rsidRPr="003049E1" w:rsidRDefault="00713189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900" w:hanging="540"/>
        <w:rPr>
          <w:rFonts w:ascii="Arial" w:hAnsi="Arial" w:cs="Arial"/>
          <w:sz w:val="21"/>
          <w:szCs w:val="21"/>
        </w:rPr>
      </w:pPr>
      <w:r w:rsidRPr="003049E1">
        <w:rPr>
          <w:rFonts w:ascii="Arial" w:hAnsi="Arial" w:cs="Arial"/>
          <w:sz w:val="21"/>
          <w:szCs w:val="21"/>
        </w:rPr>
        <w:t>7</w:t>
      </w:r>
      <w:r w:rsidRPr="003049E1">
        <w:rPr>
          <w:rFonts w:ascii="Arial" w:hAnsi="Arial" w:cs="Arial"/>
          <w:sz w:val="21"/>
          <w:szCs w:val="21"/>
        </w:rPr>
        <w:tab/>
        <w:t>A contract with, or any interest in, the assets of the British Cardiovascular Society.</w:t>
      </w:r>
    </w:p>
    <w:p w:rsidR="00F46838" w:rsidRPr="003049E1" w:rsidRDefault="00F46838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900" w:hanging="540"/>
        <w:jc w:val="center"/>
        <w:rPr>
          <w:rFonts w:ascii="Arial" w:hAnsi="Arial" w:cs="Arial"/>
          <w:i/>
          <w:iCs/>
          <w:sz w:val="21"/>
          <w:szCs w:val="21"/>
        </w:rPr>
      </w:pPr>
      <w:r w:rsidRPr="003049E1">
        <w:rPr>
          <w:rFonts w:ascii="Arial" w:hAnsi="Arial" w:cs="Arial"/>
          <w:i/>
          <w:iCs/>
          <w:sz w:val="21"/>
          <w:szCs w:val="21"/>
        </w:rPr>
        <w:t>(NB: the monetary values specified above are offered as a guide)</w:t>
      </w:r>
    </w:p>
    <w:p w:rsidR="003049E1" w:rsidRPr="003049E1" w:rsidRDefault="003049E1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900" w:hanging="540"/>
        <w:jc w:val="center"/>
        <w:rPr>
          <w:rFonts w:ascii="Arial" w:hAnsi="Arial" w:cs="Arial"/>
          <w:i/>
          <w:iCs/>
          <w:sz w:val="21"/>
          <w:szCs w:val="21"/>
        </w:rPr>
      </w:pPr>
    </w:p>
    <w:p w:rsidR="00F46838" w:rsidRDefault="00F46838" w:rsidP="00F46838">
      <w:pPr>
        <w:pStyle w:val="Heading5"/>
        <w:tabs>
          <w:tab w:val="clear" w:pos="851"/>
          <w:tab w:val="left" w:pos="360"/>
        </w:tabs>
      </w:pPr>
      <w:r>
        <w:t>III</w:t>
      </w:r>
      <w:r>
        <w:tab/>
        <w:t>Procedures</w:t>
      </w:r>
    </w:p>
    <w:p w:rsidR="00F46838" w:rsidRPr="003049E1" w:rsidRDefault="00F46838" w:rsidP="00F46838">
      <w:pPr>
        <w:pStyle w:val="BodyTextIndent2"/>
        <w:tabs>
          <w:tab w:val="left" w:pos="360"/>
        </w:tabs>
        <w:ind w:left="360" w:hanging="360"/>
        <w:rPr>
          <w:sz w:val="21"/>
          <w:szCs w:val="21"/>
        </w:rPr>
      </w:pPr>
      <w:r>
        <w:tab/>
      </w:r>
      <w:r w:rsidRPr="003049E1">
        <w:rPr>
          <w:sz w:val="21"/>
          <w:szCs w:val="21"/>
        </w:rPr>
        <w:t>If you do not have a relationship please delete statement 2 on the reverse of this page and sign the declaration.  If a relationship develops during the coming year, you should revise your declaration at or prior to your next official engagement on behalf of the Society.</w:t>
      </w:r>
    </w:p>
    <w:p w:rsidR="00F46838" w:rsidRDefault="00F46838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360" w:hanging="360"/>
        <w:rPr>
          <w:rFonts w:ascii="Arial" w:hAnsi="Arial" w:cs="Arial"/>
          <w:sz w:val="21"/>
          <w:szCs w:val="21"/>
        </w:rPr>
      </w:pPr>
      <w:r w:rsidRPr="003049E1">
        <w:rPr>
          <w:rFonts w:ascii="Arial" w:hAnsi="Arial" w:cs="Arial"/>
          <w:sz w:val="21"/>
          <w:szCs w:val="21"/>
        </w:rPr>
        <w:tab/>
        <w:t xml:space="preserve">If </w:t>
      </w:r>
      <w:r w:rsidR="00713189" w:rsidRPr="003049E1">
        <w:rPr>
          <w:rFonts w:ascii="Arial" w:hAnsi="Arial" w:cs="Arial"/>
          <w:sz w:val="21"/>
          <w:szCs w:val="21"/>
        </w:rPr>
        <w:t xml:space="preserve">a </w:t>
      </w:r>
      <w:r w:rsidRPr="003049E1">
        <w:rPr>
          <w:rFonts w:ascii="Arial" w:hAnsi="Arial" w:cs="Arial"/>
          <w:sz w:val="21"/>
          <w:szCs w:val="21"/>
        </w:rPr>
        <w:t xml:space="preserve">relationship does exist, please delete statement 1 on the reverse of this page, and complete and sign the disclosure form.  </w:t>
      </w:r>
    </w:p>
    <w:p w:rsidR="003049E1" w:rsidRPr="003049E1" w:rsidRDefault="003049E1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360" w:hanging="360"/>
        <w:rPr>
          <w:rFonts w:ascii="Arial" w:hAnsi="Arial" w:cs="Arial"/>
          <w:sz w:val="21"/>
          <w:szCs w:val="21"/>
        </w:rPr>
      </w:pPr>
    </w:p>
    <w:p w:rsidR="00F46838" w:rsidRDefault="00F46838" w:rsidP="00F46838">
      <w:pPr>
        <w:pStyle w:val="Heading5"/>
        <w:tabs>
          <w:tab w:val="clear" w:pos="851"/>
          <w:tab w:val="left" w:pos="360"/>
        </w:tabs>
      </w:pPr>
      <w:r>
        <w:t>IV</w:t>
      </w:r>
      <w:r>
        <w:tab/>
        <w:t>Annual Statement</w:t>
      </w:r>
    </w:p>
    <w:p w:rsidR="00112D0D" w:rsidRPr="003049E1" w:rsidRDefault="00F46838" w:rsidP="003049E1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360" w:hanging="360"/>
        <w:rPr>
          <w:rFonts w:ascii="Arial" w:hAnsi="Arial" w:cs="Arial"/>
          <w:i/>
          <w:iCs/>
          <w:sz w:val="21"/>
          <w:szCs w:val="21"/>
        </w:rPr>
        <w:sectPr w:rsidR="00112D0D" w:rsidRPr="003049E1" w:rsidSect="00DF3B1F">
          <w:type w:val="continuous"/>
          <w:pgSz w:w="11907" w:h="16840" w:code="9"/>
          <w:pgMar w:top="20" w:right="1080" w:bottom="1440" w:left="1080" w:header="1078" w:footer="612" w:gutter="0"/>
          <w:cols w:space="720"/>
          <w:docGrid w:linePitch="272"/>
        </w:sectPr>
      </w:pPr>
      <w:r>
        <w:rPr>
          <w:rFonts w:ascii="Arial" w:hAnsi="Arial" w:cs="Arial"/>
          <w:sz w:val="22"/>
        </w:rPr>
        <w:tab/>
      </w:r>
      <w:r w:rsidRPr="003049E1">
        <w:rPr>
          <w:rFonts w:ascii="Arial" w:hAnsi="Arial" w:cs="Arial"/>
          <w:sz w:val="21"/>
          <w:szCs w:val="21"/>
        </w:rPr>
        <w:t xml:space="preserve">BCS Officers, Trustees, Chairmen and Members of Committees, Council Members, Editors and Editorial Boards and Staff members must file annual signed statements with the </w:t>
      </w:r>
      <w:r w:rsidR="00DC722D" w:rsidRPr="003049E1">
        <w:rPr>
          <w:rFonts w:ascii="Arial" w:hAnsi="Arial" w:cs="Arial"/>
          <w:sz w:val="21"/>
          <w:szCs w:val="21"/>
        </w:rPr>
        <w:t>Finance Manager</w:t>
      </w:r>
      <w:r w:rsidR="00AB18C0" w:rsidRPr="003049E1">
        <w:rPr>
          <w:rFonts w:ascii="Arial" w:hAnsi="Arial" w:cs="Arial"/>
          <w:sz w:val="21"/>
          <w:szCs w:val="21"/>
        </w:rPr>
        <w:t xml:space="preserve"> </w:t>
      </w:r>
      <w:r w:rsidRPr="003049E1">
        <w:rPr>
          <w:rFonts w:ascii="Arial" w:hAnsi="Arial" w:cs="Arial"/>
          <w:sz w:val="21"/>
          <w:szCs w:val="21"/>
        </w:rPr>
        <w:t xml:space="preserve">of the BCS </w:t>
      </w:r>
      <w:r w:rsidRPr="003049E1">
        <w:rPr>
          <w:rFonts w:ascii="Arial" w:hAnsi="Arial" w:cs="Arial"/>
          <w:i/>
          <w:iCs/>
          <w:sz w:val="21"/>
          <w:szCs w:val="21"/>
        </w:rPr>
        <w:t>(to be kept on file for the duration of the appointment).</w:t>
      </w:r>
      <w:r w:rsidR="00112D0D" w:rsidRPr="003049E1">
        <w:rPr>
          <w:rFonts w:ascii="Arial" w:hAnsi="Arial" w:cs="Arial"/>
          <w:i/>
          <w:iCs/>
          <w:sz w:val="21"/>
          <w:szCs w:val="21"/>
        </w:rPr>
        <w:br w:type="page"/>
      </w:r>
    </w:p>
    <w:p w:rsidR="00112D0D" w:rsidRDefault="00112D0D" w:rsidP="00F46838">
      <w:pPr>
        <w:pStyle w:val="Title"/>
        <w:rPr>
          <w:rFonts w:ascii="Arial" w:hAnsi="Arial" w:cs="Arial"/>
          <w:i w:val="0"/>
          <w:sz w:val="28"/>
        </w:rPr>
      </w:pPr>
    </w:p>
    <w:p w:rsidR="00E36CD9" w:rsidRDefault="003049E1" w:rsidP="003049E1">
      <w:pPr>
        <w:pStyle w:val="Title"/>
        <w:tabs>
          <w:tab w:val="left" w:pos="2970"/>
        </w:tabs>
        <w:jc w:val="left"/>
        <w:rPr>
          <w:rFonts w:ascii="Arial" w:hAnsi="Arial" w:cs="Arial"/>
          <w:i w:val="0"/>
          <w:sz w:val="28"/>
        </w:rPr>
      </w:pPr>
      <w:r>
        <w:rPr>
          <w:rFonts w:ascii="Arial" w:hAnsi="Arial" w:cs="Arial"/>
          <w:i w:val="0"/>
          <w:sz w:val="28"/>
        </w:rPr>
        <w:tab/>
      </w:r>
    </w:p>
    <w:p w:rsidR="00C61EFA" w:rsidRDefault="00C61EFA" w:rsidP="00F46838">
      <w:pPr>
        <w:pStyle w:val="Title"/>
        <w:rPr>
          <w:rFonts w:ascii="Arial" w:hAnsi="Arial" w:cs="Arial"/>
          <w:i w:val="0"/>
          <w:sz w:val="28"/>
        </w:rPr>
      </w:pPr>
    </w:p>
    <w:p w:rsidR="00695142" w:rsidRPr="003049E1" w:rsidRDefault="00695142" w:rsidP="00F46838">
      <w:pPr>
        <w:pStyle w:val="Title"/>
        <w:rPr>
          <w:rFonts w:ascii="Arial" w:hAnsi="Arial" w:cs="Arial"/>
          <w:b w:val="0"/>
          <w:i w:val="0"/>
          <w:color w:val="002060"/>
          <w:sz w:val="36"/>
        </w:rPr>
      </w:pPr>
      <w:r w:rsidRPr="003049E1">
        <w:rPr>
          <w:rFonts w:ascii="Arial" w:hAnsi="Arial" w:cs="Arial"/>
          <w:b w:val="0"/>
          <w:i w:val="0"/>
          <w:color w:val="002060"/>
          <w:sz w:val="40"/>
        </w:rPr>
        <w:t>Disclosure Statement</w:t>
      </w:r>
    </w:p>
    <w:p w:rsidR="00E36CD9" w:rsidRDefault="00E36CD9" w:rsidP="00DC722D">
      <w:pPr>
        <w:pStyle w:val="Title"/>
        <w:jc w:val="left"/>
        <w:rPr>
          <w:rFonts w:ascii="Arial" w:hAnsi="Arial" w:cs="Arial"/>
          <w:b w:val="0"/>
          <w:bCs/>
          <w:i w:val="0"/>
        </w:rPr>
      </w:pPr>
    </w:p>
    <w:p w:rsidR="00695142" w:rsidRPr="003049E1" w:rsidRDefault="00695142" w:rsidP="00DC722D">
      <w:pPr>
        <w:pStyle w:val="Title"/>
        <w:jc w:val="left"/>
        <w:rPr>
          <w:rFonts w:ascii="Arial" w:hAnsi="Arial" w:cs="Arial"/>
          <w:b w:val="0"/>
          <w:bCs/>
          <w:i w:val="0"/>
          <w:sz w:val="22"/>
        </w:rPr>
      </w:pPr>
      <w:r w:rsidRPr="003049E1">
        <w:rPr>
          <w:rFonts w:ascii="Arial" w:hAnsi="Arial" w:cs="Arial"/>
          <w:b w:val="0"/>
          <w:bCs/>
          <w:i w:val="0"/>
          <w:sz w:val="22"/>
        </w:rPr>
        <w:t>Name:……………………….</w:t>
      </w:r>
    </w:p>
    <w:p w:rsidR="00695142" w:rsidRDefault="00695142" w:rsidP="00F46838">
      <w:pPr>
        <w:pStyle w:val="Title"/>
        <w:jc w:val="left"/>
        <w:rPr>
          <w:rFonts w:ascii="Arial" w:hAnsi="Arial" w:cs="Arial"/>
          <w:i w:val="0"/>
        </w:rPr>
      </w:pPr>
    </w:p>
    <w:p w:rsidR="00695142" w:rsidRDefault="00695142" w:rsidP="00F46838">
      <w:pPr>
        <w:pStyle w:val="Title"/>
        <w:jc w:val="left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Please delete as appropriate</w:t>
      </w:r>
    </w:p>
    <w:p w:rsidR="00695142" w:rsidRDefault="00695142" w:rsidP="00F46838">
      <w:pPr>
        <w:pStyle w:val="Title"/>
        <w:jc w:val="left"/>
        <w:rPr>
          <w:rFonts w:ascii="Arial" w:hAnsi="Arial" w:cs="Arial"/>
          <w:b w:val="0"/>
          <w:i w:val="0"/>
          <w:sz w:val="22"/>
        </w:rPr>
      </w:pPr>
    </w:p>
    <w:p w:rsidR="00695142" w:rsidRDefault="00695142" w:rsidP="00F46838">
      <w:pPr>
        <w:pStyle w:val="Title"/>
        <w:jc w:val="left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Cs/>
          <w:i w:val="0"/>
          <w:sz w:val="22"/>
        </w:rPr>
        <w:t>Statement 1</w:t>
      </w:r>
      <w:r>
        <w:rPr>
          <w:rFonts w:ascii="Arial" w:hAnsi="Arial" w:cs="Arial"/>
          <w:b w:val="0"/>
          <w:i w:val="0"/>
          <w:sz w:val="22"/>
        </w:rPr>
        <w:t xml:space="preserve">: I have read the BCS </w:t>
      </w:r>
      <w:r>
        <w:rPr>
          <w:rFonts w:ascii="Arial" w:hAnsi="Arial" w:cs="Arial"/>
          <w:b w:val="0"/>
          <w:sz w:val="22"/>
        </w:rPr>
        <w:t>Declaration of Interest</w:t>
      </w:r>
      <w:r>
        <w:rPr>
          <w:rFonts w:ascii="Arial" w:hAnsi="Arial" w:cs="Arial"/>
          <w:b w:val="0"/>
          <w:i w:val="0"/>
          <w:sz w:val="22"/>
        </w:rPr>
        <w:t xml:space="preserve"> policy and support its intent. To the best of my knowledge, neither my spouse/partner, sibling, any </w:t>
      </w:r>
      <w:r w:rsidR="009A64EA">
        <w:rPr>
          <w:rFonts w:ascii="Arial" w:hAnsi="Arial" w:cs="Arial"/>
          <w:b w:val="0"/>
          <w:i w:val="0"/>
          <w:sz w:val="22"/>
        </w:rPr>
        <w:t>dependent</w:t>
      </w:r>
      <w:r>
        <w:rPr>
          <w:rFonts w:ascii="Arial" w:hAnsi="Arial" w:cs="Arial"/>
          <w:b w:val="0"/>
          <w:i w:val="0"/>
          <w:sz w:val="22"/>
        </w:rPr>
        <w:t xml:space="preserve"> child nor I have a relationship as set out in the British Cardiovascular Society </w:t>
      </w:r>
      <w:r>
        <w:rPr>
          <w:rFonts w:ascii="Arial" w:hAnsi="Arial" w:cs="Arial"/>
          <w:b w:val="0"/>
          <w:sz w:val="22"/>
        </w:rPr>
        <w:t xml:space="preserve">Declaration of Interest </w:t>
      </w:r>
      <w:r>
        <w:rPr>
          <w:rFonts w:ascii="Arial" w:hAnsi="Arial" w:cs="Arial"/>
          <w:b w:val="0"/>
          <w:i w:val="0"/>
          <w:iCs/>
          <w:sz w:val="22"/>
        </w:rPr>
        <w:t>Policy Statement.</w:t>
      </w:r>
    </w:p>
    <w:p w:rsidR="00695142" w:rsidRDefault="00695142" w:rsidP="00F46838">
      <w:pPr>
        <w:pStyle w:val="Title"/>
        <w:jc w:val="left"/>
        <w:rPr>
          <w:rFonts w:ascii="Arial" w:hAnsi="Arial" w:cs="Arial"/>
          <w:b w:val="0"/>
          <w:i w:val="0"/>
          <w:sz w:val="22"/>
        </w:rPr>
      </w:pPr>
    </w:p>
    <w:p w:rsidR="00695142" w:rsidRDefault="00695142" w:rsidP="00F46838">
      <w:pPr>
        <w:pStyle w:val="Heading3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Statement 2:</w:t>
      </w:r>
      <w:r>
        <w:rPr>
          <w:rFonts w:ascii="Arial" w:hAnsi="Arial" w:cs="Arial"/>
          <w:sz w:val="22"/>
        </w:rPr>
        <w:t xml:space="preserve"> Relationships with commercial organisations, as set out in the British </w:t>
      </w:r>
      <w:r w:rsidRPr="002B0ED6">
        <w:rPr>
          <w:rFonts w:ascii="Arial" w:hAnsi="Arial" w:cs="Arial"/>
          <w:sz w:val="22"/>
        </w:rPr>
        <w:t xml:space="preserve">Cardiovascular </w:t>
      </w:r>
      <w:r>
        <w:rPr>
          <w:rFonts w:ascii="Arial" w:hAnsi="Arial" w:cs="Arial"/>
          <w:sz w:val="22"/>
        </w:rPr>
        <w:t>Society</w:t>
      </w:r>
      <w:r>
        <w:rPr>
          <w:rFonts w:ascii="Arial" w:hAnsi="Arial" w:cs="Arial"/>
          <w:i/>
          <w:sz w:val="22"/>
        </w:rPr>
        <w:t xml:space="preserve"> Declaration of Interest</w:t>
      </w:r>
      <w:r>
        <w:rPr>
          <w:rFonts w:ascii="Arial" w:hAnsi="Arial" w:cs="Arial"/>
          <w:sz w:val="22"/>
        </w:rPr>
        <w:t xml:space="preserve"> Policy Statement, do exist with myself, my spouse/partner, sibling or dependant, as set out below:</w:t>
      </w:r>
    </w:p>
    <w:p w:rsidR="00695142" w:rsidRDefault="00695142" w:rsidP="00F46838">
      <w:pPr>
        <w:pStyle w:val="Title"/>
        <w:jc w:val="left"/>
        <w:rPr>
          <w:rFonts w:ascii="Arial" w:hAnsi="Arial" w:cs="Arial"/>
          <w:b w:val="0"/>
          <w:i w:val="0"/>
          <w:sz w:val="22"/>
        </w:rPr>
      </w:pPr>
    </w:p>
    <w:p w:rsidR="00695142" w:rsidRDefault="00695142" w:rsidP="00F46838">
      <w:pPr>
        <w:pStyle w:val="Title"/>
        <w:jc w:val="left"/>
        <w:rPr>
          <w:rFonts w:ascii="Arial" w:hAnsi="Arial" w:cs="Arial"/>
          <w:b w:val="0"/>
          <w:i w:val="0"/>
          <w:sz w:val="22"/>
        </w:rPr>
      </w:pPr>
    </w:p>
    <w:p w:rsidR="00695142" w:rsidRDefault="00695142" w:rsidP="00F46838">
      <w:pPr>
        <w:pStyle w:val="Title"/>
        <w:tabs>
          <w:tab w:val="left" w:leader="dot" w:pos="3969"/>
          <w:tab w:val="left" w:leader="dot" w:pos="6663"/>
        </w:tabs>
        <w:jc w:val="left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 w:val="0"/>
          <w:i w:val="0"/>
          <w:sz w:val="22"/>
        </w:rPr>
        <w:t>Signature</w:t>
      </w:r>
      <w:r>
        <w:rPr>
          <w:rFonts w:ascii="Arial" w:hAnsi="Arial" w:cs="Arial"/>
          <w:b w:val="0"/>
          <w:i w:val="0"/>
          <w:sz w:val="22"/>
        </w:rPr>
        <w:tab/>
        <w:t>Date</w:t>
      </w:r>
      <w:r w:rsidR="00F5609B">
        <w:rPr>
          <w:rFonts w:ascii="Arial" w:hAnsi="Arial" w:cs="Arial"/>
          <w:b w:val="0"/>
          <w:i w:val="0"/>
          <w:sz w:val="22"/>
        </w:rPr>
        <w:t xml:space="preserve"> </w:t>
      </w:r>
      <w:r w:rsidR="00D3451F">
        <w:rPr>
          <w:rFonts w:ascii="Arial" w:hAnsi="Arial" w:cs="Arial"/>
          <w:b w:val="0"/>
          <w:i w:val="0"/>
          <w:sz w:val="22"/>
        </w:rPr>
        <w:t>………………………………………………..</w:t>
      </w:r>
    </w:p>
    <w:p w:rsidR="00695142" w:rsidRDefault="00695142" w:rsidP="00F46838">
      <w:pPr>
        <w:rPr>
          <w:rFonts w:ascii="Arial" w:hAnsi="Arial" w:cs="Arial"/>
          <w:sz w:val="22"/>
          <w:lang w:val="en-GB"/>
        </w:rPr>
      </w:pPr>
    </w:p>
    <w:p w:rsidR="00695142" w:rsidRPr="00C61EFA" w:rsidRDefault="00E36CD9" w:rsidP="00F46838">
      <w:pPr>
        <w:rPr>
          <w:rFonts w:ascii="Arial" w:hAnsi="Arial" w:cs="Arial"/>
          <w:b/>
          <w:sz w:val="22"/>
          <w:lang w:val="en-GB"/>
        </w:rPr>
      </w:pPr>
      <w:r w:rsidRPr="00C61EFA">
        <w:rPr>
          <w:rFonts w:ascii="Arial" w:hAnsi="Arial" w:cs="Arial"/>
          <w:b/>
          <w:sz w:val="22"/>
          <w:lang w:val="en-GB"/>
        </w:rPr>
        <w:t>Disclosures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56"/>
        <w:gridCol w:w="1856"/>
        <w:gridCol w:w="1856"/>
        <w:gridCol w:w="1857"/>
        <w:gridCol w:w="1857"/>
        <w:gridCol w:w="1857"/>
        <w:gridCol w:w="1857"/>
      </w:tblGrid>
      <w:tr w:rsidR="00E36CD9" w:rsidTr="00C61EFA">
        <w:tc>
          <w:tcPr>
            <w:tcW w:w="1856" w:type="dxa"/>
            <w:shd w:val="clear" w:color="auto" w:fill="95B3D7" w:themeFill="accent1" w:themeFillTint="99"/>
          </w:tcPr>
          <w:p w:rsidR="00E36CD9" w:rsidRDefault="00E36CD9" w:rsidP="00E36CD9">
            <w:r w:rsidRPr="008E34FA">
              <w:rPr>
                <w:rFonts w:ascii="Arial" w:hAnsi="Arial" w:cs="Arial"/>
                <w:sz w:val="22"/>
                <w:lang w:val="en-GB"/>
              </w:rPr>
              <w:t xml:space="preserve">Category </w:t>
            </w:r>
            <w:r>
              <w:rPr>
                <w:rFonts w:ascii="Arial" w:hAnsi="Arial" w:cs="Arial"/>
                <w:sz w:val="22"/>
                <w:lang w:val="en-GB"/>
              </w:rPr>
              <w:t>1</w:t>
            </w:r>
          </w:p>
        </w:tc>
        <w:tc>
          <w:tcPr>
            <w:tcW w:w="1856" w:type="dxa"/>
            <w:shd w:val="clear" w:color="auto" w:fill="95B3D7" w:themeFill="accent1" w:themeFillTint="99"/>
          </w:tcPr>
          <w:p w:rsidR="00E36CD9" w:rsidRDefault="00E36CD9" w:rsidP="00E36CD9">
            <w:r w:rsidRPr="008E34FA">
              <w:rPr>
                <w:rFonts w:ascii="Arial" w:hAnsi="Arial" w:cs="Arial"/>
                <w:sz w:val="22"/>
                <w:lang w:val="en-GB"/>
              </w:rPr>
              <w:t xml:space="preserve">Category </w:t>
            </w:r>
            <w:r>
              <w:rPr>
                <w:rFonts w:ascii="Arial" w:hAnsi="Arial" w:cs="Arial"/>
                <w:sz w:val="22"/>
                <w:lang w:val="en-GB"/>
              </w:rPr>
              <w:t>2</w:t>
            </w:r>
          </w:p>
        </w:tc>
        <w:tc>
          <w:tcPr>
            <w:tcW w:w="1856" w:type="dxa"/>
            <w:shd w:val="clear" w:color="auto" w:fill="95B3D7" w:themeFill="accent1" w:themeFillTint="99"/>
          </w:tcPr>
          <w:p w:rsidR="00E36CD9" w:rsidRDefault="00E36CD9" w:rsidP="00E36CD9">
            <w:r w:rsidRPr="008E34FA">
              <w:rPr>
                <w:rFonts w:ascii="Arial" w:hAnsi="Arial" w:cs="Arial"/>
                <w:sz w:val="22"/>
                <w:lang w:val="en-GB"/>
              </w:rPr>
              <w:t xml:space="preserve">Category </w:t>
            </w:r>
            <w:r>
              <w:rPr>
                <w:rFonts w:ascii="Arial" w:hAnsi="Arial" w:cs="Arial"/>
                <w:sz w:val="22"/>
                <w:lang w:val="en-GB"/>
              </w:rPr>
              <w:t>3</w:t>
            </w:r>
          </w:p>
        </w:tc>
        <w:tc>
          <w:tcPr>
            <w:tcW w:w="1856" w:type="dxa"/>
            <w:shd w:val="clear" w:color="auto" w:fill="95B3D7" w:themeFill="accent1" w:themeFillTint="99"/>
          </w:tcPr>
          <w:p w:rsidR="00E36CD9" w:rsidRDefault="00E36CD9" w:rsidP="00E36CD9">
            <w:r w:rsidRPr="008E34FA">
              <w:rPr>
                <w:rFonts w:ascii="Arial" w:hAnsi="Arial" w:cs="Arial"/>
                <w:sz w:val="22"/>
                <w:lang w:val="en-GB"/>
              </w:rPr>
              <w:t xml:space="preserve">Category </w:t>
            </w:r>
            <w:r>
              <w:rPr>
                <w:rFonts w:ascii="Arial" w:hAnsi="Arial" w:cs="Arial"/>
                <w:sz w:val="22"/>
                <w:lang w:val="en-GB"/>
              </w:rPr>
              <w:t>4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E36CD9" w:rsidRDefault="00E36CD9" w:rsidP="00E36CD9">
            <w:r w:rsidRPr="008E34FA">
              <w:rPr>
                <w:rFonts w:ascii="Arial" w:hAnsi="Arial" w:cs="Arial"/>
                <w:sz w:val="22"/>
                <w:lang w:val="en-GB"/>
              </w:rPr>
              <w:t xml:space="preserve">Category </w:t>
            </w:r>
            <w:r>
              <w:rPr>
                <w:rFonts w:ascii="Arial" w:hAnsi="Arial" w:cs="Arial"/>
                <w:sz w:val="22"/>
                <w:lang w:val="en-GB"/>
              </w:rPr>
              <w:t>5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E36CD9" w:rsidRDefault="00E36CD9" w:rsidP="00E36CD9">
            <w:r w:rsidRPr="008E34FA">
              <w:rPr>
                <w:rFonts w:ascii="Arial" w:hAnsi="Arial" w:cs="Arial"/>
                <w:sz w:val="22"/>
                <w:lang w:val="en-GB"/>
              </w:rPr>
              <w:t xml:space="preserve">Category </w:t>
            </w:r>
            <w:r>
              <w:rPr>
                <w:rFonts w:ascii="Arial" w:hAnsi="Arial" w:cs="Arial"/>
                <w:sz w:val="22"/>
                <w:lang w:val="en-GB"/>
              </w:rPr>
              <w:t>6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E36CD9" w:rsidRDefault="00E36CD9" w:rsidP="00E36CD9">
            <w:r w:rsidRPr="008E34FA">
              <w:rPr>
                <w:rFonts w:ascii="Arial" w:hAnsi="Arial" w:cs="Arial"/>
                <w:sz w:val="22"/>
                <w:lang w:val="en-GB"/>
              </w:rPr>
              <w:t>Category 7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E36CD9" w:rsidRDefault="00E36CD9" w:rsidP="00E36CD9">
            <w:r w:rsidRPr="008E34FA">
              <w:rPr>
                <w:rFonts w:ascii="Arial" w:hAnsi="Arial" w:cs="Arial"/>
                <w:sz w:val="22"/>
                <w:lang w:val="en-GB"/>
              </w:rPr>
              <w:t xml:space="preserve">Category </w:t>
            </w:r>
            <w:r>
              <w:rPr>
                <w:rFonts w:ascii="Arial" w:hAnsi="Arial" w:cs="Arial"/>
                <w:sz w:val="22"/>
                <w:lang w:val="en-GB"/>
              </w:rPr>
              <w:t>8</w:t>
            </w:r>
          </w:p>
        </w:tc>
      </w:tr>
      <w:tr w:rsidR="00E36CD9" w:rsidTr="00C61EFA">
        <w:tc>
          <w:tcPr>
            <w:tcW w:w="1856" w:type="dxa"/>
            <w:shd w:val="clear" w:color="auto" w:fill="DBE5F1" w:themeFill="accent1" w:themeFillTint="33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Commercial Organisation</w:t>
            </w:r>
          </w:p>
        </w:tc>
        <w:tc>
          <w:tcPr>
            <w:tcW w:w="1856" w:type="dxa"/>
            <w:shd w:val="clear" w:color="auto" w:fill="DBE5F1" w:themeFill="accent1" w:themeFillTint="33"/>
          </w:tcPr>
          <w:p w:rsidR="00E36CD9" w:rsidRPr="00C61EFA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Consultant Advisor Lecturer</w:t>
            </w:r>
          </w:p>
        </w:tc>
        <w:tc>
          <w:tcPr>
            <w:tcW w:w="1856" w:type="dxa"/>
            <w:shd w:val="clear" w:color="auto" w:fill="DBE5F1" w:themeFill="accent1" w:themeFillTint="33"/>
          </w:tcPr>
          <w:p w:rsidR="00E36CD9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Officer </w:t>
            </w:r>
          </w:p>
          <w:p w:rsidR="00E36CD9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Board member</w:t>
            </w:r>
          </w:p>
          <w:p w:rsidR="00E36CD9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Trustee </w:t>
            </w:r>
          </w:p>
          <w:p w:rsidR="00E36CD9" w:rsidRPr="00C61EFA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:rsidR="00E36CD9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Stock holder</w:t>
            </w:r>
          </w:p>
          <w:p w:rsidR="00E36CD9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or</w:t>
            </w:r>
          </w:p>
          <w:p w:rsidR="00E36CD9" w:rsidRPr="00C61EFA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Stock Options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E36CD9" w:rsidRPr="00C61EFA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Research support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E36CD9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Travel</w:t>
            </w:r>
          </w:p>
          <w:p w:rsidR="00E36CD9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Subsistence</w:t>
            </w:r>
          </w:p>
          <w:p w:rsidR="00E36CD9" w:rsidRPr="00C61EFA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Registration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E36CD9" w:rsidRPr="00C61EFA" w:rsidRDefault="00C61EFA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C61EFA">
              <w:rPr>
                <w:rFonts w:ascii="Arial" w:hAnsi="Arial" w:cs="Arial"/>
                <w:b/>
                <w:bCs/>
                <w:sz w:val="18"/>
                <w:lang w:val="en-GB"/>
              </w:rPr>
              <w:t>Trustee or another charity or any other unpaid public appointment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E36CD9" w:rsidRPr="00C61EFA" w:rsidRDefault="00C61EFA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C61EFA">
              <w:rPr>
                <w:rFonts w:ascii="Arial" w:hAnsi="Arial" w:cs="Arial"/>
                <w:b/>
                <w:bCs/>
                <w:sz w:val="18"/>
                <w:lang w:val="en-GB"/>
              </w:rPr>
              <w:t>A contract with, or any interest in, the assets of the BCS</w:t>
            </w:r>
          </w:p>
        </w:tc>
      </w:tr>
      <w:tr w:rsidR="00E36CD9" w:rsidTr="00E36CD9">
        <w:tc>
          <w:tcPr>
            <w:tcW w:w="1856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36CD9" w:rsidTr="00E36CD9">
        <w:tc>
          <w:tcPr>
            <w:tcW w:w="1856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61EFA" w:rsidTr="00E36CD9"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61EFA" w:rsidTr="00E36CD9"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61EFA" w:rsidTr="00E36CD9"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61EFA" w:rsidTr="00E36CD9"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61EFA" w:rsidTr="00E36CD9"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695142" w:rsidRDefault="00695142" w:rsidP="00F46838">
      <w:pPr>
        <w:rPr>
          <w:rFonts w:ascii="Arial" w:hAnsi="Arial" w:cs="Arial"/>
          <w:sz w:val="22"/>
          <w:lang w:val="en-GB"/>
        </w:rPr>
      </w:pPr>
    </w:p>
    <w:p w:rsidR="00695142" w:rsidRDefault="00695142" w:rsidP="00F46838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Please insert S, R, and/or D into any relevant box</w:t>
      </w:r>
    </w:p>
    <w:p w:rsidR="003049E1" w:rsidRDefault="003049E1" w:rsidP="00F46838">
      <w:pPr>
        <w:rPr>
          <w:rFonts w:ascii="Arial" w:hAnsi="Arial" w:cs="Arial"/>
          <w:sz w:val="22"/>
          <w:lang w:val="en-GB"/>
        </w:rPr>
      </w:pPr>
    </w:p>
    <w:p w:rsidR="00695142" w:rsidRDefault="00695142" w:rsidP="00F46838">
      <w:pPr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Key:</w:t>
      </w:r>
    </w:p>
    <w:p w:rsidR="00695142" w:rsidRDefault="00695142" w:rsidP="00F46838">
      <w:pPr>
        <w:tabs>
          <w:tab w:val="left" w:pos="426"/>
          <w:tab w:val="left" w:pos="851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S</w:t>
      </w:r>
      <w:r>
        <w:rPr>
          <w:rFonts w:ascii="Arial" w:hAnsi="Arial" w:cs="Arial"/>
          <w:sz w:val="22"/>
          <w:lang w:val="en-GB"/>
        </w:rPr>
        <w:t xml:space="preserve">  =  Self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lang w:val="en-GB"/>
        </w:rPr>
        <w:t xml:space="preserve">R  </w:t>
      </w:r>
      <w:r>
        <w:rPr>
          <w:rFonts w:ascii="Arial" w:hAnsi="Arial" w:cs="Arial"/>
          <w:sz w:val="22"/>
          <w:lang w:val="en-GB"/>
        </w:rPr>
        <w:t xml:space="preserve">=  Spouse/partner/sibling or dependant 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lang w:val="en-GB"/>
        </w:rPr>
        <w:t>D</w:t>
      </w:r>
      <w:r>
        <w:rPr>
          <w:rFonts w:ascii="Arial" w:hAnsi="Arial" w:cs="Arial"/>
          <w:sz w:val="22"/>
          <w:lang w:val="en-GB"/>
        </w:rPr>
        <w:t xml:space="preserve">  =  Department</w:t>
      </w:r>
    </w:p>
    <w:sectPr w:rsidR="00695142" w:rsidSect="00C61EFA">
      <w:pgSz w:w="16840" w:h="11907" w:orient="landscape" w:code="9"/>
      <w:pgMar w:top="851" w:right="1440" w:bottom="851" w:left="539" w:header="1077" w:footer="6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D9" w:rsidRDefault="00E36CD9">
      <w:r>
        <w:separator/>
      </w:r>
    </w:p>
  </w:endnote>
  <w:endnote w:type="continuationSeparator" w:id="0">
    <w:p w:rsidR="00E36CD9" w:rsidRDefault="00E3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D9" w:rsidRDefault="00E36CD9">
      <w:r>
        <w:separator/>
      </w:r>
    </w:p>
  </w:footnote>
  <w:footnote w:type="continuationSeparator" w:id="0">
    <w:p w:rsidR="00E36CD9" w:rsidRDefault="00E36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38"/>
    <w:rsid w:val="000232FF"/>
    <w:rsid w:val="00025A70"/>
    <w:rsid w:val="00075F62"/>
    <w:rsid w:val="00112D0D"/>
    <w:rsid w:val="0012484D"/>
    <w:rsid w:val="001561FE"/>
    <w:rsid w:val="001848E8"/>
    <w:rsid w:val="001E6ED2"/>
    <w:rsid w:val="001F0ECC"/>
    <w:rsid w:val="001F191A"/>
    <w:rsid w:val="00210E7B"/>
    <w:rsid w:val="002801EE"/>
    <w:rsid w:val="002A7B9B"/>
    <w:rsid w:val="002B0ED6"/>
    <w:rsid w:val="002B434F"/>
    <w:rsid w:val="002E5C98"/>
    <w:rsid w:val="002E6B90"/>
    <w:rsid w:val="003049E1"/>
    <w:rsid w:val="003253FB"/>
    <w:rsid w:val="0034112B"/>
    <w:rsid w:val="00367C14"/>
    <w:rsid w:val="00382432"/>
    <w:rsid w:val="003A1937"/>
    <w:rsid w:val="003E11C7"/>
    <w:rsid w:val="00417AD9"/>
    <w:rsid w:val="004226DC"/>
    <w:rsid w:val="004A2726"/>
    <w:rsid w:val="004E390A"/>
    <w:rsid w:val="00523A0F"/>
    <w:rsid w:val="00525CD5"/>
    <w:rsid w:val="005437F7"/>
    <w:rsid w:val="0058042C"/>
    <w:rsid w:val="005832F2"/>
    <w:rsid w:val="005850BC"/>
    <w:rsid w:val="005C4683"/>
    <w:rsid w:val="005C5108"/>
    <w:rsid w:val="00632906"/>
    <w:rsid w:val="00667425"/>
    <w:rsid w:val="00695142"/>
    <w:rsid w:val="006A2844"/>
    <w:rsid w:val="006B3D55"/>
    <w:rsid w:val="006C5854"/>
    <w:rsid w:val="006F0958"/>
    <w:rsid w:val="006F321F"/>
    <w:rsid w:val="007028DB"/>
    <w:rsid w:val="00703F0A"/>
    <w:rsid w:val="00713189"/>
    <w:rsid w:val="00714DBC"/>
    <w:rsid w:val="0071573D"/>
    <w:rsid w:val="00790D45"/>
    <w:rsid w:val="007A58C1"/>
    <w:rsid w:val="007C458F"/>
    <w:rsid w:val="007C5FA3"/>
    <w:rsid w:val="007C6901"/>
    <w:rsid w:val="007D7CA2"/>
    <w:rsid w:val="00802E76"/>
    <w:rsid w:val="008219D3"/>
    <w:rsid w:val="0085447C"/>
    <w:rsid w:val="00857889"/>
    <w:rsid w:val="00875546"/>
    <w:rsid w:val="008A56B4"/>
    <w:rsid w:val="008B6918"/>
    <w:rsid w:val="008C6A37"/>
    <w:rsid w:val="008E0FC5"/>
    <w:rsid w:val="008E176D"/>
    <w:rsid w:val="008F3A81"/>
    <w:rsid w:val="0097231E"/>
    <w:rsid w:val="009810BC"/>
    <w:rsid w:val="00993FC5"/>
    <w:rsid w:val="009A64EA"/>
    <w:rsid w:val="009B55FA"/>
    <w:rsid w:val="00A14C2F"/>
    <w:rsid w:val="00A37886"/>
    <w:rsid w:val="00A51B18"/>
    <w:rsid w:val="00A7563A"/>
    <w:rsid w:val="00AA468A"/>
    <w:rsid w:val="00AB18C0"/>
    <w:rsid w:val="00AB6329"/>
    <w:rsid w:val="00AC1C6E"/>
    <w:rsid w:val="00AF561C"/>
    <w:rsid w:val="00B34D68"/>
    <w:rsid w:val="00B60B18"/>
    <w:rsid w:val="00B76245"/>
    <w:rsid w:val="00B77968"/>
    <w:rsid w:val="00B900DA"/>
    <w:rsid w:val="00B94624"/>
    <w:rsid w:val="00BA20A2"/>
    <w:rsid w:val="00BB5245"/>
    <w:rsid w:val="00BB68B6"/>
    <w:rsid w:val="00C50B01"/>
    <w:rsid w:val="00C61EFA"/>
    <w:rsid w:val="00C95D43"/>
    <w:rsid w:val="00CE7735"/>
    <w:rsid w:val="00CF4558"/>
    <w:rsid w:val="00D143E0"/>
    <w:rsid w:val="00D3451F"/>
    <w:rsid w:val="00D5484D"/>
    <w:rsid w:val="00D61631"/>
    <w:rsid w:val="00D70387"/>
    <w:rsid w:val="00D760DD"/>
    <w:rsid w:val="00D76302"/>
    <w:rsid w:val="00DA1D98"/>
    <w:rsid w:val="00DC722D"/>
    <w:rsid w:val="00DD2F23"/>
    <w:rsid w:val="00DE0764"/>
    <w:rsid w:val="00DF16A6"/>
    <w:rsid w:val="00DF3B1F"/>
    <w:rsid w:val="00E04A67"/>
    <w:rsid w:val="00E36CD9"/>
    <w:rsid w:val="00E44F1A"/>
    <w:rsid w:val="00E60BCC"/>
    <w:rsid w:val="00EC586A"/>
    <w:rsid w:val="00ED7A42"/>
    <w:rsid w:val="00F01897"/>
    <w:rsid w:val="00F160FF"/>
    <w:rsid w:val="00F23253"/>
    <w:rsid w:val="00F46838"/>
    <w:rsid w:val="00F54101"/>
    <w:rsid w:val="00F5609B"/>
    <w:rsid w:val="00F57CCA"/>
    <w:rsid w:val="00F618B3"/>
    <w:rsid w:val="00FB64C7"/>
    <w:rsid w:val="00FC434C"/>
    <w:rsid w:val="00FD6A6C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7C1D6C0-D526-45BE-9F3B-29D42A55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38"/>
    <w:rPr>
      <w:lang w:val="en-US" w:eastAsia="en-US"/>
    </w:rPr>
  </w:style>
  <w:style w:type="paragraph" w:styleId="Heading3">
    <w:name w:val="heading 3"/>
    <w:basedOn w:val="Normal"/>
    <w:next w:val="Normal"/>
    <w:qFormat/>
    <w:rsid w:val="00F46838"/>
    <w:pPr>
      <w:keepNext/>
      <w:outlineLvl w:val="2"/>
    </w:pPr>
    <w:rPr>
      <w:sz w:val="24"/>
      <w:lang w:val="en-GB"/>
    </w:rPr>
  </w:style>
  <w:style w:type="paragraph" w:styleId="Heading5">
    <w:name w:val="heading 5"/>
    <w:basedOn w:val="Normal"/>
    <w:next w:val="Normal"/>
    <w:qFormat/>
    <w:rsid w:val="00F46838"/>
    <w:pPr>
      <w:keepNext/>
      <w:tabs>
        <w:tab w:val="left" w:pos="851"/>
        <w:tab w:val="left" w:pos="3969"/>
        <w:tab w:val="left" w:pos="5103"/>
        <w:tab w:val="left" w:leader="underscore" w:pos="7938"/>
      </w:tabs>
      <w:spacing w:before="120"/>
      <w:ind w:left="851" w:hanging="851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1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112B"/>
    <w:rPr>
      <w:color w:val="0000FF"/>
      <w:u w:val="single"/>
    </w:rPr>
  </w:style>
  <w:style w:type="paragraph" w:styleId="Footer">
    <w:name w:val="footer"/>
    <w:basedOn w:val="Normal"/>
    <w:rsid w:val="00F618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838"/>
    <w:pPr>
      <w:jc w:val="center"/>
    </w:pPr>
    <w:rPr>
      <w:b/>
      <w:i/>
      <w:sz w:val="24"/>
      <w:lang w:val="en-GB"/>
    </w:rPr>
  </w:style>
  <w:style w:type="paragraph" w:styleId="Subtitle">
    <w:name w:val="Subtitle"/>
    <w:basedOn w:val="Normal"/>
    <w:qFormat/>
    <w:rsid w:val="00F46838"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1701" w:hanging="851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851" w:hanging="851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7157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.%20Work%20Templates\Blank%20(with%20H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934B-FA00-459C-8080-66C5DD39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(with H)</Template>
  <TotalTime>0</TotalTime>
  <Pages>2</Pages>
  <Words>593</Words>
  <Characters>3461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Statement</vt:lpstr>
    </vt:vector>
  </TitlesOfParts>
  <Company>British Cardiac Society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Statement</dc:title>
  <dc:creator>ROF</dc:creator>
  <cp:lastModifiedBy>Rachael O'Flynn</cp:lastModifiedBy>
  <cp:revision>2</cp:revision>
  <cp:lastPrinted>2019-02-18T08:32:00Z</cp:lastPrinted>
  <dcterms:created xsi:type="dcterms:W3CDTF">2022-02-16T14:35:00Z</dcterms:created>
  <dcterms:modified xsi:type="dcterms:W3CDTF">2022-02-16T14:35:00Z</dcterms:modified>
</cp:coreProperties>
</file>